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0DE" w:rsidRPr="00C039A9" w:rsidRDefault="00C039A9" w:rsidP="00C039A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C039A9">
        <w:rPr>
          <w:rFonts w:ascii="Times New Roman" w:hAnsi="Times New Roman" w:cs="Times New Roman"/>
          <w:color w:val="000000"/>
          <w:sz w:val="28"/>
          <w:szCs w:val="28"/>
          <w:lang w:val="x-none"/>
        </w:rPr>
        <w:t>Застройщик вправе одновременно в электронном виде обратиться за получением градостроительного плана земельного участка и техническими условиями подключения объектов</w:t>
      </w:r>
      <w:bookmarkStart w:id="0" w:name="_GoBack"/>
      <w:bookmarkEnd w:id="0"/>
      <w:r w:rsidRPr="00C039A9">
        <w:rPr>
          <w:rFonts w:ascii="Times New Roman" w:hAnsi="Times New Roman" w:cs="Times New Roman"/>
          <w:color w:val="000000"/>
          <w:sz w:val="28"/>
          <w:szCs w:val="28"/>
          <w:lang w:val="x-none"/>
        </w:rPr>
        <w:t xml:space="preserve"> капитального строительства к инженерным сетям жизнеобеспечения, а также за заключением договоров технологического присоединения.</w:t>
      </w:r>
    </w:p>
    <w:sectPr w:rsidR="00A730DE" w:rsidRPr="00C039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759"/>
    <w:rsid w:val="00307759"/>
    <w:rsid w:val="00A730DE"/>
    <w:rsid w:val="00C03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1C5D3E-1D46-4C86-9946-AF05018D3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2023-01-13T03:00:00Z</dcterms:created>
  <dcterms:modified xsi:type="dcterms:W3CDTF">2023-01-13T03:01:00Z</dcterms:modified>
</cp:coreProperties>
</file>